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6" w:rsidRDefault="00B4784E" w:rsidP="00863826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0.3pt;margin-top:-21.65pt;width:74.5pt;height:33.5pt;z-index:251659264" stroked="f">
            <v:textbox>
              <w:txbxContent>
                <w:p w:rsidR="00863826" w:rsidRPr="00863826" w:rsidRDefault="00863826">
                  <w:pPr>
                    <w:rPr>
                      <w:rFonts w:ascii="Times New Roman" w:hAnsi="Times New Roman" w:cs="Times New Roman"/>
                    </w:rPr>
                  </w:pPr>
                  <w:r w:rsidRPr="00863826">
                    <w:rPr>
                      <w:rFonts w:ascii="Times New Roman" w:hAnsi="Times New Roman" w:cs="Times New Roman"/>
                    </w:rPr>
                    <w:t>Fa.2424</w:t>
                  </w:r>
                  <w:r w:rsidR="00861561">
                    <w:rPr>
                      <w:rFonts w:ascii="Times New Roman" w:hAnsi="Times New Roman" w:cs="Times New Roman"/>
                    </w:rPr>
                    <w:t>.1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6" type="#_x0000_t202" style="position:absolute;margin-left:3.85pt;margin-top:-29.65pt;width:228pt;height:65.3pt;z-index:251658240" fillcolor="#92cddc [1944]" stroked="f">
            <v:textbox>
              <w:txbxContent>
                <w:p w:rsidR="00863826" w:rsidRPr="00B35B84" w:rsidRDefault="00863826" w:rsidP="00863826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</w:pPr>
                  <w:r w:rsidRPr="00B35B84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>CT ENERGIA IMPIANTI</w:t>
                  </w:r>
                </w:p>
                <w:p w:rsidR="00863826" w:rsidRPr="00B35B84" w:rsidRDefault="00863826" w:rsidP="0086382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ing.prof.G.</w:t>
                  </w:r>
                  <w:proofErr w:type="spellEnd"/>
                  <w:proofErr w:type="gramEnd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Loffredo</w:t>
                  </w:r>
                  <w:proofErr w:type="spellEnd"/>
                </w:p>
                <w:p w:rsidR="00863826" w:rsidRPr="00B35B84" w:rsidRDefault="00B4784E" w:rsidP="0086382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hyperlink r:id="rId4" w:history="1">
                    <w:r w:rsidR="00863826" w:rsidRPr="00B35B84">
                      <w:rPr>
                        <w:rStyle w:val="Collegamentoipertestuale"/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www.ctenergia.it</w:t>
                    </w:r>
                  </w:hyperlink>
                  <w:proofErr w:type="gramStart"/>
                  <w:r w:rsidR="00863826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proofErr w:type="gramEnd"/>
                  <w:r w:rsidR="00863826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info@ctenegia.it</w:t>
                  </w:r>
                </w:p>
              </w:txbxContent>
            </v:textbox>
          </v:shape>
        </w:pict>
      </w:r>
    </w:p>
    <w:p w:rsidR="00B60AC0" w:rsidRDefault="00B60AC0" w:rsidP="002851A4">
      <w:pPr>
        <w:spacing w:after="0" w:line="240" w:lineRule="auto"/>
        <w:rPr>
          <w:rFonts w:ascii="Times New Roman" w:hAnsi="Times New Roman" w:cs="Times New Roman"/>
          <w:b/>
        </w:rPr>
      </w:pPr>
    </w:p>
    <w:p w:rsidR="00B60AC0" w:rsidRDefault="00B60AC0" w:rsidP="002851A4">
      <w:pPr>
        <w:spacing w:after="0" w:line="240" w:lineRule="auto"/>
        <w:rPr>
          <w:rFonts w:ascii="Times New Roman" w:hAnsi="Times New Roman" w:cs="Times New Roman"/>
          <w:b/>
        </w:rPr>
      </w:pPr>
    </w:p>
    <w:p w:rsidR="002851A4" w:rsidRDefault="00863826" w:rsidP="002851A4">
      <w:pPr>
        <w:spacing w:after="0" w:line="240" w:lineRule="auto"/>
        <w:rPr>
          <w:rFonts w:ascii="Times New Roman" w:hAnsi="Times New Roman" w:cs="Times New Roman"/>
          <w:b/>
        </w:rPr>
      </w:pPr>
      <w:r w:rsidRPr="00863826">
        <w:rPr>
          <w:rFonts w:ascii="Times New Roman" w:hAnsi="Times New Roman" w:cs="Times New Roman"/>
          <w:b/>
        </w:rPr>
        <w:t>DOMANDA:</w:t>
      </w:r>
      <w:r w:rsidR="002851A4">
        <w:rPr>
          <w:rFonts w:ascii="Times New Roman" w:hAnsi="Times New Roman" w:cs="Times New Roman"/>
          <w:b/>
        </w:rPr>
        <w:t xml:space="preserve"> </w:t>
      </w:r>
    </w:p>
    <w:p w:rsidR="002851A4" w:rsidRP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Esiste una normativa </w:t>
      </w:r>
      <w:r w:rsidR="00861561">
        <w:rPr>
          <w:rFonts w:ascii="Times New Roman" w:hAnsi="Times New Roman" w:cs="Times New Roman"/>
          <w:color w:val="000000"/>
        </w:rPr>
        <w:t>UNI</w:t>
      </w:r>
      <w:r w:rsidR="00C82C2A">
        <w:rPr>
          <w:rFonts w:ascii="Times New Roman" w:hAnsi="Times New Roman" w:cs="Times New Roman"/>
          <w:color w:val="000000"/>
        </w:rPr>
        <w:t xml:space="preserve"> sulla progettazione</w:t>
      </w:r>
      <w:proofErr w:type="gramStart"/>
      <w:r w:rsidR="00C82C2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dimensionale del separatore idraulico?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2851A4" w:rsidRPr="002851A4" w:rsidRDefault="00B4784E" w:rsidP="002851A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4784E">
        <w:rPr>
          <w:rFonts w:ascii="Times New Roman" w:hAnsi="Times New Roman" w:cs="Times New Roman"/>
          <w:noProof/>
          <w:color w:val="000000"/>
          <w:lang w:eastAsia="it-IT"/>
        </w:rPr>
        <w:pict>
          <v:shape id="_x0000_s1028" type="#_x0000_t202" style="position:absolute;margin-left:166.35pt;margin-top:10.25pt;width:282.5pt;height:143.5pt;z-index:251660288" strokeweight=".25pt">
            <v:textbox>
              <w:txbxContent>
                <w:p w:rsidR="002851A4" w:rsidRDefault="002851A4">
                  <w:r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3395345" cy="1653481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5345" cy="1653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851A4" w:rsidRPr="002851A4">
        <w:rPr>
          <w:rFonts w:ascii="Times New Roman" w:hAnsi="Times New Roman" w:cs="Times New Roman"/>
          <w:b/>
          <w:color w:val="000000"/>
        </w:rPr>
        <w:t>RISPOSTA: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851A4">
        <w:rPr>
          <w:rFonts w:ascii="Times New Roman" w:hAnsi="Times New Roman" w:cs="Times New Roman"/>
          <w:color w:val="000000"/>
        </w:rPr>
        <w:t>Non esiste una normativa specifica</w:t>
      </w:r>
      <w:proofErr w:type="gramStart"/>
      <w:r w:rsidRPr="002851A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sul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dimensionamento del separatore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idraulico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. </w:t>
      </w:r>
    </w:p>
    <w:p w:rsidR="002851A4" w:rsidRDefault="00F26CFA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P</w:t>
      </w:r>
      <w:r w:rsidR="002851A4" w:rsidRPr="002851A4">
        <w:rPr>
          <w:rFonts w:ascii="Times New Roman" w:hAnsi="Times New Roman" w:cs="Times New Roman"/>
          <w:color w:val="000000"/>
        </w:rPr>
        <w:t>roduttori ne danno un’imposta</w:t>
      </w:r>
      <w:r w:rsidR="002851A4">
        <w:rPr>
          <w:rFonts w:ascii="Times New Roman" w:hAnsi="Times New Roman" w:cs="Times New Roman"/>
          <w:color w:val="000000"/>
        </w:rPr>
        <w:t>-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51A4">
        <w:rPr>
          <w:rFonts w:ascii="Times New Roman" w:hAnsi="Times New Roman" w:cs="Times New Roman"/>
          <w:color w:val="000000"/>
        </w:rPr>
        <w:t>zione</w:t>
      </w:r>
      <w:proofErr w:type="spellEnd"/>
      <w:proofErr w:type="gramEnd"/>
      <w:r w:rsidRPr="002851A4">
        <w:rPr>
          <w:rFonts w:ascii="Times New Roman" w:hAnsi="Times New Roman" w:cs="Times New Roman"/>
          <w:color w:val="000000"/>
        </w:rPr>
        <w:t xml:space="preserve"> secondo prove di laboratorio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</w:t>
      </w:r>
      <w:proofErr w:type="gramEnd"/>
      <w:r>
        <w:rPr>
          <w:rFonts w:ascii="Times New Roman" w:hAnsi="Times New Roman" w:cs="Times New Roman"/>
          <w:color w:val="000000"/>
        </w:rPr>
        <w:t xml:space="preserve"> le seguenti pre</w:t>
      </w:r>
      <w:r w:rsidR="004671BC">
        <w:rPr>
          <w:rFonts w:ascii="Times New Roman" w:hAnsi="Times New Roman" w:cs="Times New Roman"/>
          <w:color w:val="000000"/>
        </w:rPr>
        <w:t>rog</w:t>
      </w:r>
      <w:r>
        <w:rPr>
          <w:rFonts w:ascii="Times New Roman" w:hAnsi="Times New Roman" w:cs="Times New Roman"/>
          <w:color w:val="000000"/>
        </w:rPr>
        <w:t>ative: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851A4">
        <w:rPr>
          <w:rFonts w:ascii="Times New Roman" w:hAnsi="Times New Roman" w:cs="Times New Roman"/>
          <w:color w:val="000000"/>
        </w:rPr>
        <w:t>1^</w:t>
      </w:r>
      <w:proofErr w:type="gramStart"/>
      <w:r w:rsidRPr="002851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Pr="002851A4">
        <w:rPr>
          <w:rFonts w:ascii="Times New Roman" w:hAnsi="Times New Roman" w:cs="Times New Roman"/>
          <w:color w:val="000000"/>
        </w:rPr>
        <w:t>Con pompe aventi uguale portata</w:t>
      </w:r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851A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851A4">
        <w:rPr>
          <w:rFonts w:ascii="Times New Roman" w:hAnsi="Times New Roman" w:cs="Times New Roman"/>
          <w:color w:val="000000"/>
        </w:rPr>
        <w:t>e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prevalenza secondo lo schema </w:t>
      </w:r>
      <w:proofErr w:type="spellStart"/>
      <w:r w:rsidRPr="002851A4">
        <w:rPr>
          <w:rFonts w:ascii="Times New Roman" w:hAnsi="Times New Roman" w:cs="Times New Roman"/>
          <w:color w:val="000000"/>
        </w:rPr>
        <w:t>ri</w:t>
      </w:r>
      <w:r>
        <w:rPr>
          <w:rFonts w:ascii="Times New Roman" w:hAnsi="Times New Roman" w:cs="Times New Roman"/>
          <w:color w:val="000000"/>
        </w:rPr>
        <w:t>-</w:t>
      </w:r>
      <w:proofErr w:type="spellEnd"/>
    </w:p>
    <w:p w:rsid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portato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in Fig.1. </w:t>
      </w:r>
    </w:p>
    <w:p w:rsidR="004671BC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851A4">
        <w:rPr>
          <w:rFonts w:ascii="Times New Roman" w:hAnsi="Times New Roman" w:cs="Times New Roman"/>
          <w:color w:val="000000"/>
        </w:rPr>
        <w:t>La pressione agli innesti</w:t>
      </w:r>
      <w:proofErr w:type="gramStart"/>
      <w:r w:rsidRPr="002851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Pr="002851A4">
        <w:rPr>
          <w:rFonts w:ascii="Times New Roman" w:hAnsi="Times New Roman" w:cs="Times New Roman"/>
          <w:color w:val="000000"/>
        </w:rPr>
        <w:t>deve essere</w:t>
      </w:r>
    </w:p>
    <w:p w:rsidR="002851A4" w:rsidRPr="002851A4" w:rsidRDefault="002851A4" w:rsidP="002851A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uguale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a “0”</w:t>
      </w:r>
    </w:p>
    <w:p w:rsidR="002851A4" w:rsidRPr="002851A4" w:rsidRDefault="004671BC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2^ </w:t>
      </w:r>
      <w:r w:rsidR="002851A4" w:rsidRPr="002851A4">
        <w:rPr>
          <w:rFonts w:ascii="Times New Roman" w:hAnsi="Times New Roman" w:cs="Times New Roman"/>
          <w:color w:val="000000"/>
        </w:rPr>
        <w:t>Preso in considerazione il diametro attacco, stabilita una velocità del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2851A4" w:rsidRPr="002851A4">
        <w:rPr>
          <w:rFonts w:ascii="Times New Roman" w:hAnsi="Times New Roman" w:cs="Times New Roman"/>
          <w:color w:val="000000"/>
        </w:rPr>
        <w:t>fluido termico uguale</w:t>
      </w:r>
      <w:r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 xml:space="preserve">a </w:t>
      </w:r>
    </w:p>
    <w:p w:rsidR="002851A4" w:rsidRPr="002851A4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2851A4">
        <w:rPr>
          <w:rFonts w:ascii="Times New Roman" w:hAnsi="Times New Roman" w:cs="Times New Roman"/>
          <w:color w:val="000000"/>
        </w:rPr>
        <w:t>1,2m</w:t>
      </w:r>
      <w:proofErr w:type="spellEnd"/>
      <w:r w:rsidRPr="002851A4">
        <w:rPr>
          <w:rFonts w:ascii="Times New Roman" w:hAnsi="Times New Roman" w:cs="Times New Roman"/>
          <w:color w:val="000000"/>
        </w:rPr>
        <w:t xml:space="preserve">/s si determina il diametro </w:t>
      </w:r>
      <w:proofErr w:type="gramStart"/>
      <w:r w:rsidRPr="002851A4">
        <w:rPr>
          <w:rFonts w:ascii="Times New Roman" w:hAnsi="Times New Roman" w:cs="Times New Roman"/>
          <w:color w:val="000000"/>
        </w:rPr>
        <w:t>del condotto centrale pari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ad una velocità di passaggio del</w:t>
      </w:r>
      <w:r w:rsidR="004671BC">
        <w:rPr>
          <w:rFonts w:ascii="Times New Roman" w:hAnsi="Times New Roman" w:cs="Times New Roman"/>
          <w:color w:val="000000"/>
        </w:rPr>
        <w:t xml:space="preserve"> fluido</w:t>
      </w:r>
      <w:r w:rsidRPr="002851A4">
        <w:rPr>
          <w:rFonts w:ascii="Times New Roman" w:hAnsi="Times New Roman" w:cs="Times New Roman"/>
          <w:color w:val="000000"/>
        </w:rPr>
        <w:t xml:space="preserve"> </w:t>
      </w:r>
    </w:p>
    <w:p w:rsidR="002851A4" w:rsidRPr="002851A4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851A4">
        <w:rPr>
          <w:rFonts w:ascii="Times New Roman" w:hAnsi="Times New Roman" w:cs="Times New Roman"/>
          <w:color w:val="000000"/>
        </w:rPr>
        <w:t>0,20</w:t>
      </w:r>
      <w:r w:rsidR="004671BC">
        <w:rPr>
          <w:rFonts w:ascii="Times New Roman" w:hAnsi="Times New Roman" w:cs="Times New Roman"/>
          <w:color w:val="000000"/>
        </w:rPr>
        <w:t xml:space="preserve"> m/s</w:t>
      </w:r>
      <w:proofErr w:type="gramStart"/>
      <w:r w:rsidRPr="002851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Pr="002851A4">
        <w:rPr>
          <w:rFonts w:ascii="Times New Roman" w:hAnsi="Times New Roman" w:cs="Times New Roman"/>
          <w:color w:val="000000"/>
        </w:rPr>
        <w:t>della velocità a monte del componente. E’ possibile</w:t>
      </w:r>
      <w:proofErr w:type="gramStart"/>
      <w:r w:rsidRPr="002851A4">
        <w:rPr>
          <w:rFonts w:ascii="Times New Roman" w:hAnsi="Times New Roman" w:cs="Times New Roman"/>
          <w:color w:val="000000"/>
        </w:rPr>
        <w:t xml:space="preserve"> </w:t>
      </w:r>
      <w:r w:rsidR="004671BC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trovare </w:t>
      </w:r>
      <w:r w:rsidR="004671BC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in </w:t>
      </w:r>
      <w:r w:rsidR="004671BC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>commercio</w:t>
      </w:r>
      <w:r w:rsidR="004671BC">
        <w:rPr>
          <w:rFonts w:ascii="Times New Roman" w:hAnsi="Times New Roman" w:cs="Times New Roman"/>
          <w:color w:val="000000"/>
        </w:rPr>
        <w:t xml:space="preserve"> separatori</w:t>
      </w:r>
      <w:r w:rsidRPr="002851A4">
        <w:rPr>
          <w:rFonts w:ascii="Times New Roman" w:hAnsi="Times New Roman" w:cs="Times New Roman"/>
          <w:color w:val="000000"/>
        </w:rPr>
        <w:t xml:space="preserve">  </w:t>
      </w:r>
    </w:p>
    <w:p w:rsidR="004671BC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idraulici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progettati per velocità di 0,1 m/s  aventi anche la funzione di </w:t>
      </w:r>
      <w:proofErr w:type="spellStart"/>
      <w:r w:rsidRPr="002851A4">
        <w:rPr>
          <w:rFonts w:ascii="Times New Roman" w:hAnsi="Times New Roman" w:cs="Times New Roman"/>
          <w:color w:val="000000"/>
        </w:rPr>
        <w:t>defangatori</w:t>
      </w:r>
      <w:proofErr w:type="spellEnd"/>
      <w:r w:rsidR="00F22CBA">
        <w:rPr>
          <w:rFonts w:ascii="Times New Roman" w:hAnsi="Times New Roman" w:cs="Times New Roman"/>
          <w:color w:val="000000"/>
        </w:rPr>
        <w:t>.</w:t>
      </w:r>
    </w:p>
    <w:p w:rsidR="00F26CFA" w:rsidRDefault="00F26CFA" w:rsidP="004671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851A4" w:rsidRPr="002851A4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851A4">
        <w:rPr>
          <w:rFonts w:ascii="Times New Roman" w:hAnsi="Times New Roman" w:cs="Times New Roman"/>
          <w:b/>
          <w:color w:val="000000"/>
        </w:rPr>
        <w:t>Esempio:</w:t>
      </w:r>
    </w:p>
    <w:p w:rsidR="002851A4" w:rsidRPr="002851A4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diametro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attacchi</w:t>
      </w:r>
      <w:r w:rsidR="004671BC">
        <w:rPr>
          <w:rFonts w:ascii="Times New Roman" w:hAnsi="Times New Roman" w:cs="Times New Roman"/>
          <w:color w:val="000000"/>
        </w:rPr>
        <w:t xml:space="preserve"> 2” (Di 50 mm) , portata  </w:t>
      </w:r>
      <w:proofErr w:type="spellStart"/>
      <w:r w:rsidR="004671BC">
        <w:rPr>
          <w:rFonts w:ascii="Times New Roman" w:hAnsi="Times New Roman" w:cs="Times New Roman"/>
          <w:color w:val="000000"/>
        </w:rPr>
        <w:t>Q=</w:t>
      </w:r>
      <w:proofErr w:type="spellEnd"/>
      <w:r w:rsidR="004671BC">
        <w:rPr>
          <w:rFonts w:ascii="Times New Roman" w:hAnsi="Times New Roman" w:cs="Times New Roman"/>
          <w:color w:val="000000"/>
        </w:rPr>
        <w:t xml:space="preserve"> 2,826 x</w:t>
      </w:r>
      <w:r w:rsidRPr="002851A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51A4">
        <w:rPr>
          <w:rFonts w:ascii="Times New Roman" w:hAnsi="Times New Roman" w:cs="Times New Roman"/>
          <w:color w:val="000000"/>
        </w:rPr>
        <w:t>d</w:t>
      </w:r>
      <w:r w:rsidRPr="002851A4">
        <w:rPr>
          <w:rFonts w:ascii="Times New Roman" w:hAnsi="Times New Roman" w:cs="Times New Roman"/>
          <w:b/>
          <w:color w:val="000000"/>
          <w:vertAlign w:val="superscript"/>
        </w:rPr>
        <w:t>2</w:t>
      </w:r>
      <w:proofErr w:type="spellEnd"/>
      <w:r w:rsidRPr="002851A4">
        <w:rPr>
          <w:rFonts w:ascii="Times New Roman" w:hAnsi="Times New Roman" w:cs="Times New Roman"/>
          <w:color w:val="000000"/>
        </w:rPr>
        <w:t xml:space="preserve"> x 1,2</w:t>
      </w:r>
      <w:r w:rsidR="004671BC">
        <w:rPr>
          <w:rFonts w:ascii="Times New Roman" w:hAnsi="Times New Roman" w:cs="Times New Roman"/>
          <w:color w:val="000000"/>
        </w:rPr>
        <w:t xml:space="preserve"> </w:t>
      </w:r>
      <w:r w:rsidR="004671BC" w:rsidRPr="004671BC">
        <w:rPr>
          <w:rFonts w:ascii="Times New Roman" w:hAnsi="Times New Roman" w:cs="Times New Roman"/>
          <w:color w:val="000000"/>
          <w:vertAlign w:val="subscript"/>
        </w:rPr>
        <w:t>m/s</w:t>
      </w:r>
      <w:r w:rsidR="004671BC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=  2,826 </w:t>
      </w:r>
      <w:proofErr w:type="spellStart"/>
      <w:r w:rsidRPr="002851A4">
        <w:rPr>
          <w:rFonts w:ascii="Times New Roman" w:hAnsi="Times New Roman" w:cs="Times New Roman"/>
          <w:color w:val="000000"/>
        </w:rPr>
        <w:t>x</w:t>
      </w:r>
      <w:r w:rsidR="004671BC">
        <w:rPr>
          <w:rFonts w:ascii="Times New Roman" w:hAnsi="Times New Roman" w:cs="Times New Roman"/>
          <w:color w:val="000000"/>
        </w:rPr>
        <w:t>50</w:t>
      </w:r>
      <w:r w:rsidRPr="002851A4">
        <w:rPr>
          <w:rFonts w:ascii="Times New Roman" w:hAnsi="Times New Roman" w:cs="Times New Roman"/>
          <w:b/>
          <w:color w:val="000000"/>
          <w:vertAlign w:val="superscript"/>
        </w:rPr>
        <w:t>2</w:t>
      </w:r>
      <w:proofErr w:type="spellEnd"/>
      <w:r w:rsidR="004671BC">
        <w:rPr>
          <w:rFonts w:ascii="Times New Roman" w:hAnsi="Times New Roman" w:cs="Times New Roman"/>
          <w:color w:val="000000"/>
        </w:rPr>
        <w:t xml:space="preserve"> x 1,2 =L/h 8478 L/h</w:t>
      </w:r>
    </w:p>
    <w:p w:rsidR="002851A4" w:rsidRPr="00861561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diametro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del tronco = </w:t>
      </w:r>
      <w:r w:rsidR="00861561">
        <w:rPr>
          <w:rFonts w:ascii="Times New Roman" w:hAnsi="Times New Roman" w:cs="Times New Roman"/>
          <w:color w:val="000000"/>
        </w:rPr>
        <w:t xml:space="preserve"> (8478 </w:t>
      </w:r>
      <w:r w:rsidRPr="002851A4">
        <w:rPr>
          <w:rFonts w:ascii="Times New Roman" w:hAnsi="Times New Roman" w:cs="Times New Roman"/>
          <w:color w:val="000000"/>
        </w:rPr>
        <w:t>/(2,</w:t>
      </w:r>
      <w:r w:rsidR="00861561">
        <w:rPr>
          <w:rFonts w:ascii="Times New Roman" w:hAnsi="Times New Roman" w:cs="Times New Roman"/>
          <w:color w:val="000000"/>
        </w:rPr>
        <w:t xml:space="preserve">826 </w:t>
      </w:r>
      <w:r w:rsidRPr="002851A4">
        <w:rPr>
          <w:rFonts w:ascii="Times New Roman" w:hAnsi="Times New Roman" w:cs="Times New Roman"/>
          <w:color w:val="000000"/>
        </w:rPr>
        <w:t>x</w:t>
      </w:r>
      <w:r w:rsidR="00861561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>0,2</w:t>
      </w:r>
      <w:r w:rsidR="00861561">
        <w:rPr>
          <w:rFonts w:ascii="Times New Roman" w:hAnsi="Times New Roman" w:cs="Times New Roman"/>
          <w:color w:val="000000"/>
        </w:rPr>
        <w:t xml:space="preserve"> m/s</w:t>
      </w:r>
      <w:r w:rsidRPr="002851A4">
        <w:rPr>
          <w:rFonts w:ascii="Times New Roman" w:hAnsi="Times New Roman" w:cs="Times New Roman"/>
          <w:color w:val="000000"/>
        </w:rPr>
        <w:t>)</w:t>
      </w:r>
      <w:r w:rsidR="00861561">
        <w:rPr>
          <w:rFonts w:ascii="Times New Roman" w:hAnsi="Times New Roman" w:cs="Times New Roman"/>
          <w:color w:val="000000"/>
        </w:rPr>
        <w:t xml:space="preserve"> </w:t>
      </w:r>
      <w:r w:rsidR="00861561" w:rsidRPr="00861561">
        <w:rPr>
          <w:rFonts w:ascii="Times New Roman" w:hAnsi="Times New Roman" w:cs="Times New Roman"/>
          <w:b/>
          <w:color w:val="000000"/>
          <w:vertAlign w:val="superscript"/>
        </w:rPr>
        <w:t>0,5</w:t>
      </w:r>
      <w:r w:rsidRPr="002851A4">
        <w:rPr>
          <w:rFonts w:ascii="Times New Roman" w:hAnsi="Times New Roman" w:cs="Times New Roman"/>
          <w:color w:val="000000"/>
        </w:rPr>
        <w:t>=</w:t>
      </w:r>
      <w:r w:rsidR="00861561">
        <w:rPr>
          <w:rFonts w:ascii="Times New Roman" w:hAnsi="Times New Roman" w:cs="Times New Roman"/>
          <w:color w:val="000000"/>
        </w:rPr>
        <w:t xml:space="preserve"> </w:t>
      </w:r>
      <w:r w:rsidR="00861561">
        <w:rPr>
          <w:rFonts w:ascii="Times New Roman" w:hAnsi="Times New Roman" w:cs="Times New Roman"/>
          <w:b/>
          <w:color w:val="000000"/>
        </w:rPr>
        <w:t xml:space="preserve">72,85 </w:t>
      </w:r>
      <w:r w:rsidR="00861561" w:rsidRPr="00861561">
        <w:rPr>
          <w:rFonts w:ascii="Times New Roman" w:hAnsi="Times New Roman" w:cs="Times New Roman"/>
          <w:color w:val="000000"/>
        </w:rPr>
        <w:t>mm</w:t>
      </w:r>
      <w:r w:rsidR="00861561">
        <w:rPr>
          <w:rFonts w:ascii="Times New Roman" w:hAnsi="Times New Roman" w:cs="Times New Roman"/>
          <w:b/>
          <w:color w:val="000000"/>
        </w:rPr>
        <w:t xml:space="preserve">  </w:t>
      </w:r>
      <w:r w:rsidR="00861561" w:rsidRPr="00861561">
        <w:rPr>
          <w:rFonts w:ascii="Times New Roman" w:hAnsi="Times New Roman" w:cs="Times New Roman"/>
          <w:color w:val="000000"/>
        </w:rPr>
        <w:t xml:space="preserve">( commerciale </w:t>
      </w:r>
      <w:r w:rsidR="00861561" w:rsidRPr="00F22CBA">
        <w:rPr>
          <w:rFonts w:ascii="Times New Roman" w:hAnsi="Times New Roman" w:cs="Times New Roman"/>
          <w:b/>
          <w:color w:val="000000"/>
        </w:rPr>
        <w:t>100</w:t>
      </w:r>
      <w:r w:rsidR="00861561" w:rsidRPr="00861561">
        <w:rPr>
          <w:rFonts w:ascii="Times New Roman" w:hAnsi="Times New Roman" w:cs="Times New Roman"/>
          <w:color w:val="000000"/>
        </w:rPr>
        <w:t xml:space="preserve"> mm)</w:t>
      </w:r>
      <w:r w:rsidR="00F26CFA">
        <w:rPr>
          <w:rFonts w:ascii="Times New Roman" w:hAnsi="Times New Roman" w:cs="Times New Roman"/>
          <w:color w:val="000000"/>
        </w:rPr>
        <w:t>.</w:t>
      </w:r>
    </w:p>
    <w:p w:rsidR="002851A4" w:rsidRPr="002851A4" w:rsidRDefault="00F26CFA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D</w:t>
      </w:r>
      <w:r w:rsidR="002851A4" w:rsidRPr="002851A4">
        <w:rPr>
          <w:rFonts w:ascii="Times New Roman" w:hAnsi="Times New Roman" w:cs="Times New Roman"/>
          <w:color w:val="000000"/>
        </w:rPr>
        <w:t>stanza</w:t>
      </w:r>
      <w:proofErr w:type="spellEnd"/>
      <w:r w:rsidR="002851A4" w:rsidRPr="002851A4">
        <w:rPr>
          <w:rFonts w:ascii="Times New Roman" w:hAnsi="Times New Roman" w:cs="Times New Roman"/>
          <w:color w:val="000000"/>
        </w:rPr>
        <w:t xml:space="preserve"> fra i tronchetti di entrata e uscita non inferiore a </w:t>
      </w:r>
      <w:proofErr w:type="gramStart"/>
      <w:r w:rsidR="002851A4" w:rsidRPr="002851A4">
        <w:rPr>
          <w:rFonts w:ascii="Times New Roman" w:hAnsi="Times New Roman" w:cs="Times New Roman"/>
          <w:color w:val="000000"/>
        </w:rPr>
        <w:t>5</w:t>
      </w:r>
      <w:proofErr w:type="gramEnd"/>
      <w:r w:rsidR="002851A4" w:rsidRPr="002851A4">
        <w:rPr>
          <w:rFonts w:ascii="Times New Roman" w:hAnsi="Times New Roman" w:cs="Times New Roman"/>
          <w:color w:val="000000"/>
        </w:rPr>
        <w:t xml:space="preserve"> diametri del tronchetto di attacco.</w:t>
      </w:r>
    </w:p>
    <w:p w:rsidR="002851A4" w:rsidRPr="002851A4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1192D" w:rsidRDefault="00B4784E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784E">
        <w:rPr>
          <w:rFonts w:ascii="Times New Roman" w:hAnsi="Times New Roman" w:cs="Times New Roman"/>
          <w:b/>
          <w:noProof/>
          <w:color w:val="000000"/>
          <w:lang w:eastAsia="it-IT"/>
        </w:rPr>
        <w:pict>
          <v:group id="_x0000_s1032" style="position:absolute;left:0;text-align:left;margin-left:365.85pt;margin-top:4.35pt;width:87.5pt;height:293.5pt;z-index:251664384" coordorigin="9160,8590" coordsize="1750,5870">
            <v:shape id="_x0000_s1029" type="#_x0000_t202" style="position:absolute;left:9170;top:8590;width:1740;height:3220" strokeweight=".25pt">
              <v:textbox>
                <w:txbxContent>
                  <w:p w:rsidR="0011192D" w:rsidRDefault="0011192D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856968" cy="1803400"/>
                          <wp:effectExtent l="19050" t="0" r="282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6968" cy="180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9280;top:10920;width:660;height:720;flip:y" o:connectortype="straight" strokecolor="yellow">
              <v:stroke endarrow="block"/>
            </v:shape>
            <v:shape id="_x0000_s1031" type="#_x0000_t202" style="position:absolute;left:9160;top:11930;width:1750;height:2530" strokeweight=".25pt">
              <v:textbox>
                <w:txbxContent>
                  <w:p w:rsidR="004908DB" w:rsidRDefault="004908DB">
                    <w:r w:rsidRPr="004908DB"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904750" cy="1447800"/>
                          <wp:effectExtent l="19050" t="0" r="0" b="0"/>
                          <wp:docPr id="43" name="Immagin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5325" cy="14487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2851A4" w:rsidRPr="002851A4">
        <w:rPr>
          <w:rFonts w:ascii="Times New Roman" w:hAnsi="Times New Roman" w:cs="Times New Roman"/>
          <w:color w:val="000000"/>
        </w:rPr>
        <w:t>Il separatore idraulico può assumere diverse forme. Con opportune prove</w:t>
      </w:r>
      <w:proofErr w:type="gramStart"/>
      <w:r w:rsidR="0011192D"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2851A4" w:rsidRPr="002851A4">
        <w:rPr>
          <w:rFonts w:ascii="Times New Roman" w:hAnsi="Times New Roman" w:cs="Times New Roman"/>
          <w:color w:val="000000"/>
        </w:rPr>
        <w:t xml:space="preserve">di 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>la</w:t>
      </w:r>
      <w:r w:rsidR="0011192D">
        <w:rPr>
          <w:rFonts w:ascii="Times New Roman" w:hAnsi="Times New Roman" w:cs="Times New Roman"/>
          <w:color w:val="000000"/>
        </w:rPr>
        <w:t>-</w:t>
      </w:r>
    </w:p>
    <w:p w:rsidR="0011192D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51A4">
        <w:rPr>
          <w:rFonts w:ascii="Times New Roman" w:hAnsi="Times New Roman" w:cs="Times New Roman"/>
          <w:color w:val="000000"/>
        </w:rPr>
        <w:t>boratorio</w:t>
      </w:r>
      <w:proofErr w:type="spellEnd"/>
      <w:proofErr w:type="gramEnd"/>
      <w:r w:rsidRPr="002851A4">
        <w:rPr>
          <w:rFonts w:ascii="Times New Roman" w:hAnsi="Times New Roman" w:cs="Times New Roman"/>
          <w:color w:val="000000"/>
        </w:rPr>
        <w:t xml:space="preserve"> è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necessario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rispettare le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pressioni 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>agli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attacchi che devono tendere</w:t>
      </w:r>
    </w:p>
    <w:p w:rsidR="0011192D" w:rsidRDefault="002851A4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2851A4">
        <w:rPr>
          <w:rFonts w:ascii="Times New Roman" w:hAnsi="Times New Roman" w:cs="Times New Roman"/>
          <w:color w:val="000000"/>
        </w:rPr>
        <w:t>a</w:t>
      </w:r>
      <w:proofErr w:type="gramEnd"/>
      <w:r w:rsidRPr="002851A4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b/>
          <w:color w:val="000000"/>
        </w:rPr>
        <w:t>“0”</w:t>
      </w:r>
      <w:r w:rsidRPr="002851A4">
        <w:rPr>
          <w:rFonts w:ascii="Times New Roman" w:hAnsi="Times New Roman" w:cs="Times New Roman"/>
          <w:color w:val="000000"/>
        </w:rPr>
        <w:t xml:space="preserve"> in modo di evitare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che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Pr="002851A4">
        <w:rPr>
          <w:rFonts w:ascii="Times New Roman" w:hAnsi="Times New Roman" w:cs="Times New Roman"/>
          <w:color w:val="000000"/>
        </w:rPr>
        <w:t xml:space="preserve"> frazioni di pressioni residue della pompa  a monte</w:t>
      </w:r>
    </w:p>
    <w:p w:rsidR="00F22CBA" w:rsidRDefault="00F22CBA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vengano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>a so</w:t>
      </w:r>
      <w:r w:rsidR="00861561">
        <w:rPr>
          <w:rFonts w:ascii="Times New Roman" w:hAnsi="Times New Roman" w:cs="Times New Roman"/>
          <w:color w:val="000000"/>
        </w:rPr>
        <w:t xml:space="preserve">mmarsi 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="00861561">
        <w:rPr>
          <w:rFonts w:ascii="Times New Roman" w:hAnsi="Times New Roman" w:cs="Times New Roman"/>
          <w:color w:val="000000"/>
        </w:rPr>
        <w:t xml:space="preserve">con 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="00861561">
        <w:rPr>
          <w:rFonts w:ascii="Times New Roman" w:hAnsi="Times New Roman" w:cs="Times New Roman"/>
          <w:color w:val="000000"/>
        </w:rPr>
        <w:t>le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="00861561">
        <w:rPr>
          <w:rFonts w:ascii="Times New Roman" w:hAnsi="Times New Roman" w:cs="Times New Roman"/>
          <w:color w:val="000000"/>
        </w:rPr>
        <w:t xml:space="preserve">pressioni </w:t>
      </w:r>
      <w:r w:rsidR="0011192D">
        <w:rPr>
          <w:rFonts w:ascii="Times New Roman" w:hAnsi="Times New Roman" w:cs="Times New Roman"/>
          <w:color w:val="000000"/>
        </w:rPr>
        <w:t xml:space="preserve"> </w:t>
      </w:r>
      <w:r w:rsidR="00861561">
        <w:rPr>
          <w:rFonts w:ascii="Times New Roman" w:hAnsi="Times New Roman" w:cs="Times New Roman"/>
          <w:color w:val="000000"/>
        </w:rPr>
        <w:t>della</w:t>
      </w:r>
      <w:r w:rsidR="002851A4" w:rsidRPr="002851A4">
        <w:rPr>
          <w:rFonts w:ascii="Times New Roman" w:hAnsi="Times New Roman" w:cs="Times New Roman"/>
          <w:color w:val="000000"/>
        </w:rPr>
        <w:t xml:space="preserve"> pompa al prelievo, rendendo </w:t>
      </w:r>
      <w:proofErr w:type="spellStart"/>
      <w:r w:rsidR="002851A4" w:rsidRPr="002851A4">
        <w:rPr>
          <w:rFonts w:ascii="Times New Roman" w:hAnsi="Times New Roman" w:cs="Times New Roman"/>
          <w:color w:val="000000"/>
        </w:rPr>
        <w:t>in</w:t>
      </w:r>
      <w:r w:rsidR="0011192D">
        <w:rPr>
          <w:rFonts w:ascii="Times New Roman" w:hAnsi="Times New Roman" w:cs="Times New Roman"/>
          <w:color w:val="000000"/>
        </w:rPr>
        <w:t>con</w:t>
      </w:r>
      <w:r>
        <w:rPr>
          <w:rFonts w:ascii="Times New Roman" w:hAnsi="Times New Roman" w:cs="Times New Roman"/>
          <w:color w:val="000000"/>
        </w:rPr>
        <w:t>-</w:t>
      </w:r>
      <w:proofErr w:type="spellEnd"/>
    </w:p>
    <w:p w:rsidR="002851A4" w:rsidRDefault="0011192D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trollabile</w:t>
      </w:r>
      <w:proofErr w:type="spellEnd"/>
      <w:proofErr w:type="gramEnd"/>
      <w:r w:rsidR="00F22CBA">
        <w:rPr>
          <w:rFonts w:ascii="Times New Roman" w:hAnsi="Times New Roman" w:cs="Times New Roman"/>
          <w:color w:val="000000"/>
        </w:rPr>
        <w:t xml:space="preserve"> </w:t>
      </w:r>
      <w:r w:rsidR="002851A4" w:rsidRPr="002851A4">
        <w:rPr>
          <w:rFonts w:ascii="Times New Roman" w:hAnsi="Times New Roman" w:cs="Times New Roman"/>
          <w:color w:val="000000"/>
        </w:rPr>
        <w:t>il sistema progettuale</w:t>
      </w:r>
      <w:r>
        <w:rPr>
          <w:rFonts w:ascii="Times New Roman" w:hAnsi="Times New Roman" w:cs="Times New Roman"/>
          <w:color w:val="000000"/>
        </w:rPr>
        <w:t>.</w:t>
      </w:r>
    </w:p>
    <w:p w:rsidR="0011192D" w:rsidRDefault="0011192D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1192D" w:rsidRDefault="0011192D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ridotta velocità interna del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>separatore idraulico, consente  la sedimentazione</w:t>
      </w:r>
    </w:p>
    <w:p w:rsidR="0011192D" w:rsidRDefault="0011192D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delle</w:t>
      </w:r>
      <w:proofErr w:type="gramEnd"/>
      <w:r>
        <w:rPr>
          <w:rFonts w:ascii="Times New Roman" w:hAnsi="Times New Roman" w:cs="Times New Roman"/>
          <w:color w:val="000000"/>
        </w:rPr>
        <w:t xml:space="preserve"> impurità e delle  disincrostazioni. Per detta condizione è sempre possibile</w:t>
      </w:r>
    </w:p>
    <w:p w:rsidR="0011192D" w:rsidRDefault="000662CE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inserire</w:t>
      </w:r>
      <w:proofErr w:type="gramEnd"/>
      <w:r>
        <w:rPr>
          <w:rFonts w:ascii="Times New Roman" w:hAnsi="Times New Roman" w:cs="Times New Roman"/>
          <w:color w:val="000000"/>
        </w:rPr>
        <w:t xml:space="preserve"> una elettrovalvola alla base dell’apparecchiatura pilotata da un orologio</w:t>
      </w:r>
    </w:p>
    <w:p w:rsidR="000662CE" w:rsidRDefault="000662CE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programmatore</w:t>
      </w:r>
      <w:proofErr w:type="gramEnd"/>
      <w:r>
        <w:rPr>
          <w:rFonts w:ascii="Times New Roman" w:hAnsi="Times New Roman" w:cs="Times New Roman"/>
          <w:color w:val="000000"/>
        </w:rPr>
        <w:t xml:space="preserve"> (timer settimanale).</w:t>
      </w:r>
    </w:p>
    <w:p w:rsidR="000662CE" w:rsidRDefault="000662CE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62CE" w:rsidRDefault="00B4784E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784E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8" type="#_x0000_t202" style="position:absolute;left:0;text-align:left;margin-left:414.05pt;margin-top:1.25pt;width:39.3pt;height:21.5pt;z-index:251667456" stroked="f">
            <v:textbox>
              <w:txbxContent>
                <w:p w:rsidR="004908DB" w:rsidRPr="009A17C0" w:rsidRDefault="004908DB" w:rsidP="004908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7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Fig.</w:t>
                  </w:r>
                  <w:proofErr w:type="gramStart"/>
                  <w:r w:rsidRPr="009A17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0662CE">
        <w:rPr>
          <w:rFonts w:ascii="Times New Roman" w:hAnsi="Times New Roman" w:cs="Times New Roman"/>
          <w:color w:val="000000"/>
        </w:rPr>
        <w:t>Per</w:t>
      </w:r>
      <w:proofErr w:type="gramStart"/>
      <w:r w:rsidR="0067699B">
        <w:rPr>
          <w:rFonts w:ascii="Times New Roman" w:hAnsi="Times New Roman" w:cs="Times New Roman"/>
          <w:color w:val="000000"/>
        </w:rPr>
        <w:t xml:space="preserve"> </w:t>
      </w:r>
      <w:r w:rsidR="000662CE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0662CE">
        <w:rPr>
          <w:rFonts w:ascii="Times New Roman" w:hAnsi="Times New Roman" w:cs="Times New Roman"/>
          <w:color w:val="000000"/>
        </w:rPr>
        <w:t xml:space="preserve">impianti </w:t>
      </w:r>
      <w:r w:rsidR="0067699B">
        <w:rPr>
          <w:rFonts w:ascii="Times New Roman" w:hAnsi="Times New Roman" w:cs="Times New Roman"/>
          <w:color w:val="000000"/>
        </w:rPr>
        <w:t xml:space="preserve"> </w:t>
      </w:r>
      <w:r w:rsidR="000662CE">
        <w:rPr>
          <w:rFonts w:ascii="Times New Roman" w:hAnsi="Times New Roman" w:cs="Times New Roman"/>
          <w:color w:val="000000"/>
        </w:rPr>
        <w:t>obsoleti</w:t>
      </w:r>
      <w:r w:rsidR="0067699B">
        <w:rPr>
          <w:rFonts w:ascii="Times New Roman" w:hAnsi="Times New Roman" w:cs="Times New Roman"/>
          <w:color w:val="000000"/>
        </w:rPr>
        <w:t xml:space="preserve"> </w:t>
      </w:r>
      <w:r w:rsidR="000662CE">
        <w:rPr>
          <w:rFonts w:ascii="Times New Roman" w:hAnsi="Times New Roman" w:cs="Times New Roman"/>
          <w:color w:val="000000"/>
        </w:rPr>
        <w:t xml:space="preserve"> dove </w:t>
      </w:r>
      <w:r w:rsidR="0067699B">
        <w:rPr>
          <w:rFonts w:ascii="Times New Roman" w:hAnsi="Times New Roman" w:cs="Times New Roman"/>
          <w:color w:val="000000"/>
        </w:rPr>
        <w:t xml:space="preserve"> sono </w:t>
      </w:r>
      <w:r w:rsidR="000662CE">
        <w:rPr>
          <w:rFonts w:ascii="Times New Roman" w:hAnsi="Times New Roman" w:cs="Times New Roman"/>
          <w:color w:val="000000"/>
        </w:rPr>
        <w:t xml:space="preserve"> presenti tubazioni metalliche è possibile</w:t>
      </w:r>
      <w:r w:rsidR="0067699B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67699B">
        <w:rPr>
          <w:rFonts w:ascii="Times New Roman" w:hAnsi="Times New Roman" w:cs="Times New Roman"/>
          <w:color w:val="000000"/>
        </w:rPr>
        <w:t>ri-</w:t>
      </w:r>
      <w:proofErr w:type="spellEnd"/>
    </w:p>
    <w:p w:rsidR="001E7329" w:rsidRDefault="0067699B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tensione</w:t>
      </w:r>
      <w:proofErr w:type="gramEnd"/>
      <w:r>
        <w:rPr>
          <w:rFonts w:ascii="Times New Roman" w:hAnsi="Times New Roman" w:cs="Times New Roman"/>
          <w:color w:val="000000"/>
        </w:rPr>
        <w:t xml:space="preserve"> delle m</w:t>
      </w:r>
      <w:r w:rsidR="00F22CBA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cro corrosioni ferrose richiedendo l’apparecchiatura </w:t>
      </w:r>
      <w:r w:rsidR="001E7329">
        <w:rPr>
          <w:rFonts w:ascii="Times New Roman" w:hAnsi="Times New Roman" w:cs="Times New Roman"/>
          <w:color w:val="000000"/>
        </w:rPr>
        <w:t xml:space="preserve">con </w:t>
      </w:r>
      <w:r>
        <w:rPr>
          <w:rFonts w:ascii="Times New Roman" w:hAnsi="Times New Roman" w:cs="Times New Roman"/>
          <w:color w:val="000000"/>
        </w:rPr>
        <w:t xml:space="preserve"> l</w:t>
      </w:r>
      <w:r w:rsidR="00F22CBA">
        <w:rPr>
          <w:rFonts w:ascii="Times New Roman" w:hAnsi="Times New Roman" w:cs="Times New Roman"/>
          <w:color w:val="000000"/>
        </w:rPr>
        <w:t xml:space="preserve">a  </w:t>
      </w:r>
      <w:proofErr w:type="spellStart"/>
      <w:r w:rsidR="00F22CBA">
        <w:rPr>
          <w:rFonts w:ascii="Times New Roman" w:hAnsi="Times New Roman" w:cs="Times New Roman"/>
          <w:color w:val="000000"/>
        </w:rPr>
        <w:t>pre-</w:t>
      </w:r>
      <w:proofErr w:type="spellEnd"/>
    </w:p>
    <w:p w:rsidR="0067699B" w:rsidRDefault="00F22CBA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senza</w:t>
      </w:r>
      <w:proofErr w:type="gramEnd"/>
      <w:r>
        <w:rPr>
          <w:rFonts w:ascii="Times New Roman" w:hAnsi="Times New Roman" w:cs="Times New Roman"/>
          <w:color w:val="000000"/>
        </w:rPr>
        <w:t xml:space="preserve"> di magnete estraibile</w:t>
      </w:r>
    </w:p>
    <w:p w:rsidR="004908DB" w:rsidRDefault="004908DB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08DB" w:rsidRDefault="004908DB" w:rsidP="004671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 una corretta funzionalità del separatore idraulico è opportuno che venga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ga-</w:t>
      </w:r>
      <w:proofErr w:type="spellEnd"/>
      <w:proofErr w:type="gramEnd"/>
    </w:p>
    <w:p w:rsidR="004908DB" w:rsidRDefault="004908DB" w:rsidP="004908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rantito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il bilancio fluidodinamico tra</w:t>
      </w:r>
      <w:r w:rsidR="00F22CBA"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</w:rPr>
        <w:t>l primario e in secondario</w:t>
      </w:r>
      <w:r w:rsidR="00B60AC0">
        <w:rPr>
          <w:rFonts w:ascii="Times New Roman" w:hAnsi="Times New Roman" w:cs="Times New Roman"/>
          <w:color w:val="000000"/>
        </w:rPr>
        <w:t xml:space="preserve"> considerando:</w:t>
      </w:r>
    </w:p>
    <w:p w:rsidR="004908DB" w:rsidRDefault="00B4784E" w:rsidP="00490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 w:color="FFFFFF"/>
          <w:lang w:eastAsia="it-IT"/>
        </w:rPr>
        <w:pict>
          <v:shape id="_x0000_s1049" type="#_x0000_t202" style="position:absolute;left:0;text-align:left;margin-left:94.35pt;margin-top:10.85pt;width:156pt;height:33pt;z-index:251678720" filled="f" strokeweight=".25pt">
            <v:textbox>
              <w:txbxContent>
                <w:p w:rsidR="007C66AB" w:rsidRDefault="007C66AB"/>
              </w:txbxContent>
            </v:textbox>
          </v:shape>
        </w:pict>
      </w:r>
      <w:r w:rsidR="004908DB">
        <w:rPr>
          <w:rFonts w:ascii="Times New Roman" w:hAnsi="Times New Roman" w:cs="Times New Roman"/>
          <w:b/>
          <w:sz w:val="24"/>
          <w:szCs w:val="24"/>
          <w:u w:val="single" w:color="FFFFFF"/>
        </w:rPr>
        <w:t xml:space="preserve"> </w:t>
      </w:r>
    </w:p>
    <w:p w:rsidR="00B60AC0" w:rsidRPr="007C66AB" w:rsidRDefault="00F22CBA" w:rsidP="004908DB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     </w:t>
      </w:r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</w:t>
      </w:r>
      <w:r w:rsidR="009A17C0"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                            </w:t>
      </w:r>
      <w:proofErr w:type="gramStart"/>
      <w:r w:rsidR="00B60AC0" w:rsidRPr="007C66AB">
        <w:rPr>
          <w:rFonts w:ascii="Times New Roman" w:hAnsi="Times New Roman" w:cs="Times New Roman"/>
          <w:u w:val="single" w:color="FFFFFF"/>
        </w:rPr>
        <w:t>primario</w:t>
      </w:r>
      <w:proofErr w:type="gramEnd"/>
      <w:r w:rsidR="00B60AC0" w:rsidRPr="007C66AB">
        <w:rPr>
          <w:rFonts w:ascii="Times New Roman" w:hAnsi="Times New Roman" w:cs="Times New Roman"/>
          <w:u w:val="single" w:color="FFFFFF"/>
        </w:rPr>
        <w:t xml:space="preserve">        </w:t>
      </w:r>
      <w:r w:rsidR="009A17C0" w:rsidRPr="007C66AB">
        <w:rPr>
          <w:rFonts w:ascii="Times New Roman" w:hAnsi="Times New Roman" w:cs="Times New Roman"/>
          <w:u w:val="single" w:color="FFFFFF"/>
        </w:rPr>
        <w:t xml:space="preserve">         </w:t>
      </w:r>
      <w:r w:rsidR="00B60AC0" w:rsidRPr="007C66AB">
        <w:rPr>
          <w:rFonts w:ascii="Times New Roman" w:hAnsi="Times New Roman" w:cs="Times New Roman"/>
          <w:u w:val="single" w:color="FFFFFF"/>
        </w:rPr>
        <w:t>secondario</w:t>
      </w:r>
    </w:p>
    <w:p w:rsidR="009A17C0" w:rsidRPr="007C66AB" w:rsidRDefault="00B60AC0" w:rsidP="004908DB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u w:val="single" w:color="FFFFFF"/>
        </w:rPr>
        <w:t xml:space="preserve">        </w:t>
      </w:r>
      <w:r w:rsidR="009A17C0" w:rsidRPr="007C66AB">
        <w:rPr>
          <w:rFonts w:ascii="Times New Roman" w:hAnsi="Times New Roman" w:cs="Times New Roman"/>
          <w:u w:val="single" w:color="FFFFFF"/>
        </w:rPr>
        <w:t xml:space="preserve">                   </w:t>
      </w:r>
      <w:r w:rsidR="00206A92" w:rsidRPr="007C66AB">
        <w:rPr>
          <w:rFonts w:ascii="Times New Roman" w:hAnsi="Times New Roman" w:cs="Times New Roman"/>
          <w:u w:val="single" w:color="FFFFFF"/>
        </w:rPr>
        <w:t xml:space="preserve">        </w:t>
      </w:r>
      <w:proofErr w:type="spellStart"/>
      <w:r w:rsidR="004908DB" w:rsidRPr="007C66AB">
        <w:rPr>
          <w:rFonts w:ascii="Times New Roman" w:hAnsi="Times New Roman" w:cs="Times New Roman"/>
          <w:u w:val="single" w:color="FFFFFF"/>
        </w:rPr>
        <w:t>Qp</w:t>
      </w:r>
      <w:proofErr w:type="spellEnd"/>
      <w:proofErr w:type="gramStart"/>
      <w:r w:rsidR="004908DB" w:rsidRPr="007C66AB">
        <w:rPr>
          <w:rFonts w:ascii="Times New Roman" w:hAnsi="Times New Roman" w:cs="Times New Roman"/>
          <w:u w:val="single" w:color="FFFFFF"/>
        </w:rPr>
        <w:t xml:space="preserve"> </w:t>
      </w:r>
      <w:r w:rsidRPr="007C66AB">
        <w:rPr>
          <w:rFonts w:ascii="Times New Roman" w:hAnsi="Times New Roman" w:cs="Times New Roman"/>
          <w:u w:val="single" w:color="FFFFFF"/>
        </w:rPr>
        <w:t xml:space="preserve"> </w:t>
      </w:r>
      <w:proofErr w:type="gramEnd"/>
      <w:r w:rsidR="00206A92" w:rsidRPr="007C66AB">
        <w:rPr>
          <w:rFonts w:ascii="Times New Roman" w:hAnsi="Times New Roman" w:cs="Times New Roman"/>
          <w:u w:val="single" w:color="FFFFFF"/>
        </w:rPr>
        <w:t xml:space="preserve">x </w:t>
      </w:r>
      <w:proofErr w:type="spellStart"/>
      <w:r w:rsidR="009A17C0" w:rsidRPr="007C66AB">
        <w:rPr>
          <w:rFonts w:ascii="Times New Roman" w:hAnsi="Times New Roman" w:cs="Times New Roman"/>
          <w:u w:val="single" w:color="FFFFFF"/>
        </w:rPr>
        <w:t>T2</w:t>
      </w:r>
      <w:proofErr w:type="spellEnd"/>
      <w:r w:rsidR="009A17C0" w:rsidRPr="007C66AB">
        <w:rPr>
          <w:rFonts w:ascii="Times New Roman" w:hAnsi="Times New Roman" w:cs="Times New Roman"/>
          <w:u w:val="single" w:color="FFFFFF"/>
        </w:rPr>
        <w:t>)</w:t>
      </w:r>
      <w:r w:rsidR="004908DB" w:rsidRPr="007C66AB">
        <w:rPr>
          <w:rFonts w:ascii="Times New Roman" w:hAnsi="Times New Roman" w:cs="Times New Roman"/>
          <w:u w:val="single" w:color="FFFFFF"/>
        </w:rPr>
        <w:t xml:space="preserve"> </w:t>
      </w:r>
      <w:r w:rsidRPr="007C66AB">
        <w:rPr>
          <w:rFonts w:ascii="Times New Roman" w:hAnsi="Times New Roman" w:cs="Times New Roman"/>
          <w:u w:val="single" w:color="FFFFFF"/>
        </w:rPr>
        <w:t xml:space="preserve"> </w:t>
      </w:r>
      <w:r w:rsidR="007C66AB" w:rsidRPr="007C66AB">
        <w:rPr>
          <w:rFonts w:ascii="Times New Roman" w:hAnsi="Times New Roman" w:cs="Times New Roman"/>
          <w:u w:val="single" w:color="FFFFFF"/>
        </w:rPr>
        <w:t xml:space="preserve">     </w:t>
      </w:r>
      <w:r w:rsidRPr="007C66AB">
        <w:rPr>
          <w:rFonts w:ascii="Times New Roman" w:hAnsi="Times New Roman" w:cs="Times New Roman"/>
          <w:u w:val="single" w:color="FFFFFF"/>
        </w:rPr>
        <w:t xml:space="preserve"> </w:t>
      </w:r>
      <w:r w:rsidR="004908DB" w:rsidRPr="007C66AB">
        <w:rPr>
          <w:rFonts w:ascii="Times New Roman" w:hAnsi="Times New Roman" w:cs="Times New Roman"/>
          <w:u w:val="single" w:color="FFFFFF"/>
        </w:rPr>
        <w:t xml:space="preserve">= </w:t>
      </w:r>
      <w:r w:rsidRPr="007C66AB">
        <w:rPr>
          <w:rFonts w:ascii="Times New Roman" w:hAnsi="Times New Roman" w:cs="Times New Roman"/>
          <w:u w:val="single" w:color="FFFFFF"/>
        </w:rPr>
        <w:t xml:space="preserve">  </w:t>
      </w:r>
      <w:r w:rsidR="007C66AB">
        <w:rPr>
          <w:rFonts w:ascii="Times New Roman" w:hAnsi="Times New Roman" w:cs="Times New Roman"/>
          <w:u w:val="single" w:color="FFFFFF"/>
        </w:rPr>
        <w:t xml:space="preserve">    </w:t>
      </w:r>
      <w:proofErr w:type="spellStart"/>
      <w:r w:rsidR="00206A92" w:rsidRPr="007C66AB">
        <w:rPr>
          <w:rFonts w:ascii="Times New Roman" w:hAnsi="Times New Roman" w:cs="Times New Roman"/>
          <w:u w:val="single" w:color="FFFFFF"/>
        </w:rPr>
        <w:t>Qs</w:t>
      </w:r>
      <w:proofErr w:type="spellEnd"/>
      <w:r w:rsidR="00206A92" w:rsidRPr="007C66AB">
        <w:rPr>
          <w:rFonts w:ascii="Times New Roman" w:hAnsi="Times New Roman" w:cs="Times New Roman"/>
          <w:u w:val="single" w:color="FFFFFF"/>
        </w:rPr>
        <w:t xml:space="preserve"> x </w:t>
      </w:r>
      <w:proofErr w:type="spellStart"/>
      <w:r w:rsidR="00206A92" w:rsidRPr="007C66AB">
        <w:rPr>
          <w:rFonts w:ascii="Times New Roman" w:hAnsi="Times New Roman" w:cs="Times New Roman"/>
          <w:u w:val="single" w:color="FFFFFF"/>
        </w:rPr>
        <w:t>T4</w:t>
      </w:r>
      <w:proofErr w:type="spellEnd"/>
      <w:r w:rsidR="004908DB" w:rsidRPr="007C66AB">
        <w:rPr>
          <w:rFonts w:ascii="Times New Roman" w:hAnsi="Times New Roman" w:cs="Times New Roman"/>
          <w:u w:val="single" w:color="FFFFFF"/>
        </w:rPr>
        <w:t xml:space="preserve">    </w:t>
      </w:r>
    </w:p>
    <w:p w:rsidR="00B60AC0" w:rsidRPr="007C66AB" w:rsidRDefault="004908DB" w:rsidP="004908DB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u w:val="single" w:color="FFFFFF"/>
        </w:rPr>
        <w:t xml:space="preserve">           </w:t>
      </w:r>
    </w:p>
    <w:p w:rsidR="00F22CBA" w:rsidRPr="007C66AB" w:rsidRDefault="00B4784E" w:rsidP="004908DB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B4784E">
        <w:rPr>
          <w:rFonts w:ascii="Times New Roman" w:hAnsi="Times New Roman" w:cs="Times New Roman"/>
          <w:noProof/>
          <w:lang w:eastAsia="it-IT"/>
        </w:rPr>
        <w:pict>
          <v:shape id="_x0000_s1044" type="#_x0000_t202" style="position:absolute;left:0;text-align:left;margin-left:322.05pt;margin-top:6.1pt;width:39.3pt;height:21.5pt;z-index:251673600" stroked="f">
            <v:textbox>
              <w:txbxContent>
                <w:p w:rsidR="009A17C0" w:rsidRPr="009A17C0" w:rsidRDefault="009A17C0" w:rsidP="009A17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Fig.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B60AC0" w:rsidRPr="007C66AB">
        <w:rPr>
          <w:rFonts w:ascii="Times New Roman" w:hAnsi="Times New Roman" w:cs="Times New Roman"/>
          <w:u w:val="single" w:color="FFFFFF"/>
        </w:rPr>
        <w:t xml:space="preserve">  </w:t>
      </w:r>
      <w:r w:rsidR="009A17C0" w:rsidRPr="007C66AB">
        <w:rPr>
          <w:rFonts w:ascii="Times New Roman" w:hAnsi="Times New Roman" w:cs="Times New Roman"/>
          <w:u w:val="single" w:color="FFFFFF"/>
        </w:rPr>
        <w:t xml:space="preserve">                                </w:t>
      </w:r>
      <w:r w:rsidR="007C66AB">
        <w:rPr>
          <w:rFonts w:ascii="Times New Roman" w:hAnsi="Times New Roman" w:cs="Times New Roman"/>
          <w:u w:val="single" w:color="FFFFFF"/>
        </w:rPr>
        <w:t xml:space="preserve">  </w:t>
      </w:r>
      <w:r w:rsidR="00B60AC0" w:rsidRPr="007C66AB">
        <w:rPr>
          <w:rFonts w:ascii="Times New Roman" w:hAnsi="Times New Roman" w:cs="Times New Roman"/>
          <w:u w:val="single" w:color="FFFFFF"/>
        </w:rPr>
        <w:t xml:space="preserve"> </w:t>
      </w:r>
      <w:proofErr w:type="gramStart"/>
      <w:r w:rsidR="009A17C0" w:rsidRPr="007C66AB">
        <w:rPr>
          <w:rFonts w:ascii="Times New Roman" w:hAnsi="Times New Roman" w:cs="Times New Roman"/>
          <w:u w:val="single" w:color="FFFFFF"/>
        </w:rPr>
        <w:t>consigliabile</w:t>
      </w:r>
      <w:proofErr w:type="gramEnd"/>
      <w:r w:rsidR="00B60AC0" w:rsidRPr="007C66AB">
        <w:rPr>
          <w:rFonts w:ascii="Times New Roman" w:hAnsi="Times New Roman" w:cs="Times New Roman"/>
          <w:u w:val="single" w:color="FFFFFF"/>
        </w:rPr>
        <w:t xml:space="preserve">   </w:t>
      </w:r>
      <w:r w:rsidR="009A17C0" w:rsidRPr="007C66AB">
        <w:rPr>
          <w:rFonts w:ascii="Times New Roman" w:hAnsi="Times New Roman" w:cs="Times New Roman"/>
          <w:u w:val="single" w:color="FFFFFF"/>
        </w:rPr>
        <w:t xml:space="preserve">       </w:t>
      </w:r>
      <w:r w:rsidR="007C66AB">
        <w:rPr>
          <w:rFonts w:ascii="Times New Roman" w:hAnsi="Times New Roman" w:cs="Times New Roman"/>
          <w:u w:val="single" w:color="FFFFFF"/>
        </w:rPr>
        <w:t xml:space="preserve">   </w:t>
      </w:r>
      <w:r w:rsidR="009A17C0" w:rsidRPr="007C66AB">
        <w:rPr>
          <w:rFonts w:ascii="Times New Roman" w:hAnsi="Times New Roman" w:cs="Times New Roman"/>
          <w:u w:val="single" w:color="FFFFFF"/>
        </w:rPr>
        <w:t>non consigliabile</w:t>
      </w:r>
      <w:r w:rsidR="00B60AC0" w:rsidRPr="007C66AB">
        <w:rPr>
          <w:rFonts w:ascii="Times New Roman" w:hAnsi="Times New Roman" w:cs="Times New Roman"/>
          <w:u w:val="single" w:color="FFFFFF"/>
        </w:rPr>
        <w:t xml:space="preserve">                     </w:t>
      </w:r>
    </w:p>
    <w:p w:rsidR="00B60AC0" w:rsidRPr="009A17C0" w:rsidRDefault="00B4784E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r>
        <w:rPr>
          <w:rFonts w:ascii="Times New Roman" w:hAnsi="Times New Roman" w:cs="Times New Roman"/>
          <w:noProof/>
          <w:sz w:val="24"/>
          <w:szCs w:val="24"/>
          <w:u w:val="single" w:color="FFFFFF"/>
          <w:lang w:eastAsia="it-IT"/>
        </w:rPr>
        <w:pict>
          <v:group id="_x0000_s1043" style="position:absolute;left:0;text-align:left;margin-left:67.3pt;margin-top:2.35pt;width:218.55pt;height:112.5pt;z-index:251672576" coordorigin="3189,14060" coordsize="4371,2250">
            <v:shape id="_x0000_s1035" type="#_x0000_t202" style="position:absolute;left:3189;top:14060;width:4371;height:2250" o:regroupid="1" stroked="f">
              <v:textbox>
                <w:txbxContent>
                  <w:p w:rsidR="004908DB" w:rsidRDefault="004908DB" w:rsidP="004908DB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584450" cy="1347825"/>
                          <wp:effectExtent l="19050" t="0" r="6350" b="0"/>
                          <wp:docPr id="42" name="Immagin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90150" cy="13507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2" type="#_x0000_t202" style="position:absolute;left:3550;top:15630;width:3730;height:570" strokecolor="white [3212]">
              <v:textbox>
                <w:txbxContent>
                  <w:p w:rsidR="000663B1" w:rsidRDefault="000663B1"/>
                </w:txbxContent>
              </v:textbox>
            </v:shape>
          </v:group>
        </w:pict>
      </w:r>
    </w:p>
    <w:p w:rsidR="00B60AC0" w:rsidRPr="007C66AB" w:rsidRDefault="009A17C0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>A</w:t>
      </w:r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vremmo </w:t>
      </w:r>
      <w:proofErr w:type="gramStart"/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>le</w:t>
      </w:r>
      <w:proofErr w:type="gramEnd"/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</w:t>
      </w:r>
    </w:p>
    <w:p w:rsidR="00B60AC0" w:rsidRPr="007C66AB" w:rsidRDefault="009A17C0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 </w:t>
      </w:r>
      <w:proofErr w:type="gramStart"/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>seguenti</w:t>
      </w:r>
      <w:proofErr w:type="gramEnd"/>
      <w:r w:rsidR="00B60AC0"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</w:t>
      </w:r>
    </w:p>
    <w:p w:rsidR="00B60AC0" w:rsidRPr="007C66AB" w:rsidRDefault="00B60AC0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>condizioni</w:t>
      </w:r>
      <w:proofErr w:type="gramEnd"/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 xml:space="preserve"> </w:t>
      </w:r>
    </w:p>
    <w:p w:rsidR="00B60AC0" w:rsidRPr="007C66AB" w:rsidRDefault="00B60AC0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>funzionali</w:t>
      </w:r>
      <w:proofErr w:type="gramEnd"/>
      <w:r w:rsidRPr="007C66AB">
        <w:rPr>
          <w:rFonts w:ascii="Times New Roman" w:hAnsi="Times New Roman" w:cs="Times New Roman"/>
          <w:sz w:val="24"/>
          <w:szCs w:val="24"/>
          <w:u w:val="single" w:color="FFFFFF"/>
        </w:rPr>
        <w:t>:</w:t>
      </w:r>
    </w:p>
    <w:p w:rsidR="00B60AC0" w:rsidRDefault="00B60AC0" w:rsidP="004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</w:p>
    <w:p w:rsidR="004908DB" w:rsidRPr="007C66AB" w:rsidRDefault="00B4784E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>
        <w:rPr>
          <w:rFonts w:ascii="Times New Roman" w:hAnsi="Times New Roman" w:cs="Times New Roman"/>
          <w:noProof/>
          <w:u w:val="single" w:color="FFFFFF"/>
          <w:lang w:eastAsia="it-IT"/>
        </w:rPr>
        <w:pict>
          <v:shape id="_x0000_s1046" type="#_x0000_t202" style="position:absolute;left:0;text-align:left;margin-left:135.85pt;margin-top:-2.15pt;width:322.5pt;height:149pt;z-index:251675648" strokeweight=".25pt">
            <v:textbox>
              <w:txbxContent>
                <w:p w:rsidR="00994CB7" w:rsidRDefault="00994CB7">
                  <w:r w:rsidRPr="00994CB7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3930846" cy="1809697"/>
                        <wp:effectExtent l="19050" t="0" r="0" b="0"/>
                        <wp:docPr id="9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4376" cy="1811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u w:val="single" w:color="FFFFFF"/>
          <w:lang w:eastAsia="it-IT"/>
        </w:rPr>
        <w:pict>
          <v:shape id="_x0000_s1047" type="#_x0000_t202" style="position:absolute;left:0;text-align:left;margin-left:369.85pt;margin-top:-24.15pt;width:98.5pt;height:19pt;z-index:251676672" strokecolor="white [3212]">
            <v:textbox>
              <w:txbxContent>
                <w:p w:rsidR="007C66AB" w:rsidRPr="007C66AB" w:rsidRDefault="007C66AB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proofErr w:type="gramStart"/>
                  <w:r w:rsidRPr="007C66A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stralcio</w:t>
                  </w:r>
                  <w:proofErr w:type="gramEnd"/>
                  <w:r w:rsidRPr="007C66A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da </w:t>
                  </w:r>
                  <w:proofErr w:type="spellStart"/>
                  <w:r w:rsidRPr="007C66A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Faq</w:t>
                  </w:r>
                  <w:proofErr w:type="spellEnd"/>
                  <w:r w:rsidRPr="007C66A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.2424.2</w:t>
                  </w:r>
                </w:p>
              </w:txbxContent>
            </v:textbox>
          </v:shape>
        </w:pict>
      </w:r>
      <w:r w:rsidR="00491409" w:rsidRPr="007C66AB">
        <w:rPr>
          <w:rFonts w:ascii="Times New Roman" w:hAnsi="Times New Roman" w:cs="Times New Roman"/>
          <w:u w:val="single" w:color="FFFFFF"/>
        </w:rPr>
        <w:t>E’ stata elaborata una scheda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di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calcolo  dove  si prende in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considerazione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il  separatore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idraulico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a  colonna  posto in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u w:val="single" w:color="FFFFFF"/>
        </w:rPr>
        <w:t>centrale  termica o nel locale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tecnico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 per   il   residenziale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considerando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al riguardo una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velocità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del fluido termico di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u w:val="single" w:color="FFFFFF"/>
        </w:rPr>
        <w:t>1,2 m/s.</w:t>
      </w:r>
    </w:p>
    <w:p w:rsidR="007C66AB" w:rsidRDefault="007C66AB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r w:rsidRPr="007C66AB">
        <w:rPr>
          <w:rFonts w:ascii="Times New Roman" w:hAnsi="Times New Roman" w:cs="Times New Roman"/>
          <w:u w:val="single" w:color="FFFFFF"/>
        </w:rPr>
        <w:t>Mentre per una distribuzione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ai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piani si deve considerare</w:t>
      </w:r>
    </w:p>
    <w:p w:rsidR="00491409" w:rsidRPr="007C66AB" w:rsidRDefault="00491409" w:rsidP="00491409">
      <w:pPr>
        <w:spacing w:after="0" w:line="240" w:lineRule="auto"/>
        <w:jc w:val="both"/>
        <w:rPr>
          <w:rFonts w:ascii="Times New Roman" w:hAnsi="Times New Roman" w:cs="Times New Roman"/>
          <w:u w:val="single" w:color="FFFFFF"/>
        </w:rPr>
      </w:pPr>
      <w:proofErr w:type="gramStart"/>
      <w:r w:rsidRPr="007C66AB">
        <w:rPr>
          <w:rFonts w:ascii="Times New Roman" w:hAnsi="Times New Roman" w:cs="Times New Roman"/>
          <w:u w:val="single" w:color="FFFFFF"/>
        </w:rPr>
        <w:t>una</w:t>
      </w:r>
      <w:proofErr w:type="gramEnd"/>
      <w:r w:rsidRPr="007C66AB">
        <w:rPr>
          <w:rFonts w:ascii="Times New Roman" w:hAnsi="Times New Roman" w:cs="Times New Roman"/>
          <w:u w:val="single" w:color="FFFFFF"/>
        </w:rPr>
        <w:t xml:space="preserve"> velocità di 0,7 m/s ; argomento trattabile su su una nuova </w:t>
      </w:r>
      <w:proofErr w:type="spellStart"/>
      <w:r w:rsidRPr="007C66AB">
        <w:rPr>
          <w:rFonts w:ascii="Times New Roman" w:hAnsi="Times New Roman" w:cs="Times New Roman"/>
          <w:u w:val="single" w:color="FFFFFF"/>
        </w:rPr>
        <w:t>Faq</w:t>
      </w:r>
      <w:proofErr w:type="spellEnd"/>
      <w:r w:rsidR="007C66AB" w:rsidRPr="007C66AB">
        <w:rPr>
          <w:rFonts w:ascii="Times New Roman" w:hAnsi="Times New Roman" w:cs="Times New Roman"/>
          <w:u w:val="single" w:color="FFFFFF"/>
        </w:rPr>
        <w:t xml:space="preserve">  abbinabile a una nuova scheda di calcolo.</w:t>
      </w:r>
    </w:p>
    <w:p w:rsidR="00863826" w:rsidRDefault="00863826" w:rsidP="00491409">
      <w:pPr>
        <w:spacing w:after="0" w:line="240" w:lineRule="auto"/>
      </w:pPr>
    </w:p>
    <w:p w:rsidR="007C66AB" w:rsidRPr="007C66AB" w:rsidRDefault="007C66AB" w:rsidP="00491409">
      <w:pPr>
        <w:spacing w:after="0" w:line="240" w:lineRule="auto"/>
        <w:rPr>
          <w:rFonts w:ascii="Times New Roman" w:hAnsi="Times New Roman" w:cs="Times New Roman"/>
        </w:rPr>
      </w:pPr>
      <w:r w:rsidRPr="007C66AB">
        <w:rPr>
          <w:rFonts w:ascii="Times New Roman" w:hAnsi="Times New Roman" w:cs="Times New Roman"/>
        </w:rPr>
        <w:t xml:space="preserve">Si riporta nella </w:t>
      </w:r>
      <w:proofErr w:type="gramStart"/>
      <w:r w:rsidRPr="007C66AB">
        <w:rPr>
          <w:rFonts w:ascii="Times New Roman" w:hAnsi="Times New Roman" w:cs="Times New Roman"/>
        </w:rPr>
        <w:t>Fig.</w:t>
      </w:r>
      <w:proofErr w:type="gramEnd"/>
      <w:r w:rsidRPr="007C66AB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schemi costruttivi nell’utilizzo del separatore idraulico per sistemi </w:t>
      </w:r>
      <w:proofErr w:type="spellStart"/>
      <w:r>
        <w:rPr>
          <w:rFonts w:ascii="Times New Roman" w:hAnsi="Times New Roman" w:cs="Times New Roman"/>
        </w:rPr>
        <w:t>bitubo</w:t>
      </w:r>
      <w:proofErr w:type="spellEnd"/>
      <w:r>
        <w:rPr>
          <w:rFonts w:ascii="Times New Roman" w:hAnsi="Times New Roman" w:cs="Times New Roman"/>
        </w:rPr>
        <w:t xml:space="preserve"> e pannelli radianti</w:t>
      </w:r>
    </w:p>
    <w:p w:rsidR="00863826" w:rsidRPr="009A17C0" w:rsidRDefault="00B4784E" w:rsidP="00863826">
      <w:r w:rsidRPr="00B4784E">
        <w:rPr>
          <w:rFonts w:ascii="Times New Roman" w:hAnsi="Times New Roman" w:cs="Times New Roman"/>
          <w:noProof/>
          <w:sz w:val="24"/>
          <w:szCs w:val="24"/>
          <w:u w:val="single" w:color="FFFFFF"/>
          <w:lang w:eastAsia="it-IT"/>
        </w:rPr>
        <w:pict>
          <v:shape id="_x0000_s1045" type="#_x0000_t202" style="position:absolute;margin-left:-6.15pt;margin-top:18.05pt;width:478.5pt;height:180.5pt;z-index:251674624" strokeweight=".25pt">
            <v:textbox>
              <w:txbxContent>
                <w:p w:rsidR="00A00FD9" w:rsidRDefault="00510C5F">
                  <w:r w:rsidRPr="00510C5F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5924550" cy="2134479"/>
                        <wp:effectExtent l="19050" t="0" r="0" b="0"/>
                        <wp:docPr id="10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5172" t="14602" r="48168" b="163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7886" cy="21356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63826" w:rsidRPr="009A17C0" w:rsidRDefault="00863826"/>
    <w:p w:rsidR="00863826" w:rsidRPr="009A17C0" w:rsidRDefault="00863826"/>
    <w:p w:rsidR="007C66AB" w:rsidRDefault="007C66AB"/>
    <w:p w:rsidR="007C66AB" w:rsidRDefault="007C66AB"/>
    <w:p w:rsidR="007C66AB" w:rsidRDefault="007C66AB"/>
    <w:p w:rsidR="007C66AB" w:rsidRDefault="00B4784E">
      <w:r>
        <w:rPr>
          <w:noProof/>
          <w:lang w:eastAsia="it-IT"/>
        </w:rPr>
        <w:pict>
          <v:shape id="_x0000_s1048" type="#_x0000_t202" style="position:absolute;margin-left:410.35pt;margin-top:19.6pt;width:54.5pt;height:15.5pt;z-index:251677696" strokecolor="white [3212]">
            <v:textbox>
              <w:txbxContent>
                <w:p w:rsidR="007C66AB" w:rsidRPr="007C66AB" w:rsidRDefault="007C66A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C66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Faq.D2424</w:t>
                  </w:r>
                  <w:proofErr w:type="spellEnd"/>
                  <w:proofErr w:type="gramEnd"/>
                  <w:r w:rsidRPr="007C66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.3</w:t>
                  </w:r>
                </w:p>
              </w:txbxContent>
            </v:textbox>
          </v:shape>
        </w:pict>
      </w:r>
    </w:p>
    <w:p w:rsidR="004B6F68" w:rsidRDefault="00C82C2A">
      <w:r>
        <w:t>Per</w:t>
      </w:r>
    </w:p>
    <w:p w:rsidR="00C82C2A" w:rsidRPr="00C82C2A" w:rsidRDefault="00B4784E" w:rsidP="00C82C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group id="_x0000_s1054" style="position:absolute;left:0;text-align:left;margin-left:40.35pt;margin-top:59pt;width:364pt;height:154.5pt;z-index:251682816" coordorigin="2650,10560" coordsize="7280,3090">
            <v:shape id="_x0000_s1050" type="#_x0000_t202" style="position:absolute;left:2750;top:11090;width:7180;height:2500" stroked="f" strokecolor="#0070c0">
              <v:textbox>
                <w:txbxContent>
                  <w:p w:rsidR="00C0489D" w:rsidRPr="00C0489D" w:rsidRDefault="00C0489D" w:rsidP="00E65D69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C0489D">
                      <w:rPr>
                        <w:rFonts w:ascii="Times New Roman" w:hAnsi="Times New Roman" w:cs="Times New Roman"/>
                      </w:rPr>
                      <w:t xml:space="preserve">La raccolta </w:t>
                    </w:r>
                    <w:r w:rsidR="00E65D69">
                      <w:rPr>
                        <w:rFonts w:ascii="Times New Roman" w:hAnsi="Times New Roman" w:cs="Times New Roman"/>
                      </w:rPr>
                      <w:t>“</w:t>
                    </w:r>
                    <w:r w:rsidRPr="00C0489D">
                      <w:rPr>
                        <w:rFonts w:ascii="Times New Roman" w:hAnsi="Times New Roman" w:cs="Times New Roman"/>
                      </w:rPr>
                      <w:t>R</w:t>
                    </w:r>
                    <w:r w:rsidR="00E65D69">
                      <w:rPr>
                        <w:rFonts w:ascii="Times New Roman" w:hAnsi="Times New Roman" w:cs="Times New Roman"/>
                      </w:rPr>
                      <w:t>”</w:t>
                    </w:r>
                    <w:r w:rsidRPr="00C0489D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gramStart"/>
                    <w:r w:rsidRPr="00C0489D">
                      <w:rPr>
                        <w:rFonts w:ascii="Times New Roman" w:hAnsi="Times New Roman" w:cs="Times New Roman"/>
                      </w:rPr>
                      <w:t xml:space="preserve">( </w:t>
                    </w:r>
                    <w:proofErr w:type="gramEnd"/>
                    <w:r w:rsidRPr="00C0489D">
                      <w:rPr>
                        <w:rFonts w:ascii="Times New Roman" w:hAnsi="Times New Roman" w:cs="Times New Roman"/>
                      </w:rPr>
                      <w:t>attuale INAIL</w:t>
                    </w:r>
                    <w:r w:rsidR="00994FB5">
                      <w:rPr>
                        <w:rFonts w:ascii="Times New Roman" w:hAnsi="Times New Roman" w:cs="Times New Roman"/>
                      </w:rPr>
                      <w:t xml:space="preserve"> ex </w:t>
                    </w:r>
                    <w:proofErr w:type="spellStart"/>
                    <w:r w:rsidR="00994FB5">
                      <w:rPr>
                        <w:rFonts w:ascii="Times New Roman" w:hAnsi="Times New Roman" w:cs="Times New Roman"/>
                      </w:rPr>
                      <w:t>ANCC</w:t>
                    </w:r>
                    <w:proofErr w:type="spellEnd"/>
                    <w:r w:rsidR="00352F6E">
                      <w:rPr>
                        <w:rFonts w:ascii="Times New Roman" w:hAnsi="Times New Roman" w:cs="Times New Roman"/>
                      </w:rPr>
                      <w:t xml:space="preserve"> ex </w:t>
                    </w:r>
                    <w:proofErr w:type="spellStart"/>
                    <w:r w:rsidR="00352F6E">
                      <w:rPr>
                        <w:rFonts w:ascii="Times New Roman" w:hAnsi="Times New Roman" w:cs="Times New Roman"/>
                      </w:rPr>
                      <w:t>ISPESL</w:t>
                    </w:r>
                    <w:proofErr w:type="spellEnd"/>
                    <w:r w:rsidR="00994FB5">
                      <w:rPr>
                        <w:rFonts w:ascii="Times New Roman" w:hAnsi="Times New Roman" w:cs="Times New Roman"/>
                      </w:rPr>
                      <w:t>)</w:t>
                    </w:r>
                    <w:r w:rsidRPr="00C0489D">
                      <w:rPr>
                        <w:rFonts w:ascii="Times New Roman" w:hAnsi="Times New Roman" w:cs="Times New Roman"/>
                      </w:rPr>
                      <w:t>)</w:t>
                    </w:r>
                    <w:r w:rsidR="00352F6E">
                      <w:rPr>
                        <w:rFonts w:ascii="Times New Roman" w:hAnsi="Times New Roman" w:cs="Times New Roman"/>
                      </w:rPr>
                      <w:t xml:space="preserve"> “generatori di calore”</w:t>
                    </w:r>
                    <w:r w:rsidRPr="00C0489D"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r w:rsidR="00352F6E">
                      <w:rPr>
                        <w:rFonts w:ascii="Times New Roman" w:hAnsi="Times New Roman" w:cs="Times New Roman"/>
                      </w:rPr>
                      <w:t xml:space="preserve">si </w:t>
                    </w:r>
                    <w:r w:rsidRPr="00C0489D">
                      <w:rPr>
                        <w:rFonts w:ascii="Times New Roman" w:hAnsi="Times New Roman" w:cs="Times New Roman"/>
                      </w:rPr>
                      <w:t>raccomanda di non applicare le valvole d’intercettazione sul separatore idr</w:t>
                    </w: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  <w:r w:rsidRPr="00C0489D">
                      <w:rPr>
                        <w:rFonts w:ascii="Times New Roman" w:hAnsi="Times New Roman" w:cs="Times New Roman"/>
                      </w:rPr>
                      <w:t>ulico, sulla parte volta al “primario”</w:t>
                    </w:r>
                    <w:r w:rsidR="00352F6E">
                      <w:rPr>
                        <w:rFonts w:ascii="Times New Roman" w:hAnsi="Times New Roman" w:cs="Times New Roman"/>
                      </w:rPr>
                      <w:t>, d</w:t>
                    </w:r>
                    <w:r w:rsidR="00352F6E" w:rsidRPr="00352F6E">
                      <w:rPr>
                        <w:rFonts w:ascii="Times New Roman" w:hAnsi="Times New Roman" w:cs="Times New Roman"/>
                      </w:rPr>
                      <w:t>urante l’esercizio, dovrà essere garantita la circolazione dell’acqua in caldaia</w:t>
                    </w:r>
                    <w:r w:rsidR="00352F6E">
                      <w:rPr>
                        <w:rFonts w:ascii="Times New Roman" w:hAnsi="Times New Roman" w:cs="Times New Roman"/>
                      </w:rPr>
                      <w:t>; i</w:t>
                    </w:r>
                    <w:r w:rsidR="003072A7">
                      <w:rPr>
                        <w:rFonts w:ascii="Times New Roman" w:hAnsi="Times New Roman" w:cs="Times New Roman"/>
                      </w:rPr>
                      <w:t>l circuito del primario deve poter</w:t>
                    </w:r>
                    <w:r w:rsidR="00E65D69">
                      <w:rPr>
                        <w:rFonts w:ascii="Times New Roman" w:hAnsi="Times New Roman" w:cs="Times New Roman"/>
                      </w:rPr>
                      <w:t xml:space="preserve"> lasciare</w:t>
                    </w:r>
                    <w:r w:rsidR="003072A7">
                      <w:rPr>
                        <w:rFonts w:ascii="Times New Roman" w:hAnsi="Times New Roman" w:cs="Times New Roman"/>
                      </w:rPr>
                      <w:t xml:space="preserve"> circolare liberamente</w:t>
                    </w:r>
                    <w:r w:rsidR="00E65D69">
                      <w:rPr>
                        <w:rFonts w:ascii="Times New Roman" w:hAnsi="Times New Roman" w:cs="Times New Roman"/>
                      </w:rPr>
                      <w:t xml:space="preserve"> il flusso termico</w:t>
                    </w:r>
                    <w:r w:rsidR="003072A7">
                      <w:rPr>
                        <w:rFonts w:ascii="Times New Roman" w:hAnsi="Times New Roman" w:cs="Times New Roman"/>
                      </w:rPr>
                      <w:t>: gruppo energetico / separatore idraulico / gruppo energetico. E’ un’attenzione</w:t>
                    </w:r>
                    <w:proofErr w:type="gramStart"/>
                    <w:r w:rsidR="003072A7"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proofErr w:type="gramEnd"/>
                    <w:r w:rsidR="003072A7">
                      <w:rPr>
                        <w:rFonts w:ascii="Times New Roman" w:hAnsi="Times New Roman" w:cs="Times New Roman"/>
                      </w:rPr>
                      <w:t>che a volte</w:t>
                    </w:r>
                    <w:r w:rsidR="00994FB5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3072A7">
                      <w:rPr>
                        <w:rFonts w:ascii="Times New Roman" w:hAnsi="Times New Roman" w:cs="Times New Roman"/>
                      </w:rPr>
                      <w:t xml:space="preserve"> nella generalità non osserviamo. Una volta quando i</w:t>
                    </w:r>
                    <w:r w:rsidR="00994FB5">
                      <w:rPr>
                        <w:rFonts w:ascii="Times New Roman" w:hAnsi="Times New Roman" w:cs="Times New Roman"/>
                      </w:rPr>
                      <w:t xml:space="preserve"> disegni</w:t>
                    </w:r>
                    <w:r w:rsidR="00E65D69">
                      <w:rPr>
                        <w:rFonts w:ascii="Times New Roman" w:hAnsi="Times New Roman" w:cs="Times New Roman"/>
                      </w:rPr>
                      <w:t xml:space="preserve"> C.T.</w:t>
                    </w:r>
                    <w:proofErr w:type="gramStart"/>
                    <w:r w:rsidR="00994FB5">
                      <w:rPr>
                        <w:rFonts w:ascii="Times New Roman" w:hAnsi="Times New Roman" w:cs="Times New Roman"/>
                      </w:rPr>
                      <w:t xml:space="preserve">   </w:t>
                    </w:r>
                    <w:proofErr w:type="gramEnd"/>
                    <w:r w:rsidR="00994FB5">
                      <w:rPr>
                        <w:rFonts w:ascii="Times New Roman" w:hAnsi="Times New Roman" w:cs="Times New Roman"/>
                      </w:rPr>
                      <w:t>erano sotto il controllo</w:t>
                    </w:r>
                    <w:r w:rsidR="003072A7">
                      <w:rPr>
                        <w:rFonts w:ascii="Times New Roman" w:hAnsi="Times New Roman" w:cs="Times New Roman"/>
                      </w:rPr>
                      <w:t xml:space="preserve"> dell’</w:t>
                    </w:r>
                    <w:r w:rsidR="00E65D69">
                      <w:rPr>
                        <w:rFonts w:ascii="Times New Roman" w:hAnsi="Times New Roman" w:cs="Times New Roman"/>
                      </w:rPr>
                      <w:t>I</w:t>
                    </w:r>
                    <w:r w:rsidR="003072A7">
                      <w:rPr>
                        <w:rFonts w:ascii="Times New Roman" w:hAnsi="Times New Roman" w:cs="Times New Roman"/>
                      </w:rPr>
                      <w:t>s</w:t>
                    </w:r>
                    <w:r w:rsidR="00E65D69">
                      <w:rPr>
                        <w:rFonts w:ascii="Times New Roman" w:hAnsi="Times New Roman" w:cs="Times New Roman"/>
                      </w:rPr>
                      <w:t>pe</w:t>
                    </w:r>
                    <w:r w:rsidR="003072A7">
                      <w:rPr>
                        <w:rFonts w:ascii="Times New Roman" w:hAnsi="Times New Roman" w:cs="Times New Roman"/>
                      </w:rPr>
                      <w:t>ttorato dei “Vigili del Fuoco”</w:t>
                    </w:r>
                    <w:r w:rsidR="00E65D69">
                      <w:rPr>
                        <w:rFonts w:ascii="Times New Roman" w:hAnsi="Times New Roman" w:cs="Times New Roman"/>
                      </w:rPr>
                      <w:t xml:space="preserve"> questa a</w:t>
                    </w:r>
                    <w:r w:rsidR="00994FB5">
                      <w:rPr>
                        <w:rFonts w:ascii="Times New Roman" w:hAnsi="Times New Roman" w:cs="Times New Roman"/>
                      </w:rPr>
                      <w:t>nomalia era considera un grave e</w:t>
                    </w:r>
                    <w:r w:rsidR="00E65D69">
                      <w:rPr>
                        <w:rFonts w:ascii="Times New Roman" w:hAnsi="Times New Roman" w:cs="Times New Roman"/>
                      </w:rPr>
                      <w:t>rrore. Nell’attuale chi controlla</w:t>
                    </w:r>
                    <w:proofErr w:type="gramStart"/>
                    <w:r w:rsidR="00E65D69"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proofErr w:type="gramEnd"/>
                    <w:r w:rsidR="00E65D69">
                      <w:rPr>
                        <w:rFonts w:ascii="Times New Roman" w:hAnsi="Times New Roman" w:cs="Times New Roman"/>
                      </w:rPr>
                      <w:t>i disegni?</w:t>
                    </w:r>
                  </w:p>
                </w:txbxContent>
              </v:textbox>
            </v:shape>
            <v:roundrect id="_x0000_s1052" style="position:absolute;left:2650;top:10990;width:7280;height:2660" arcsize="10923f" filled="f" strokecolor="#0070c0" strokeweight="6pt"/>
            <v:shape id="_x0000_s1053" type="#_x0000_t202" style="position:absolute;left:7690;top:10560;width:1760;height:650" stroked="f">
              <v:textbox>
                <w:txbxContent>
                  <w:p w:rsidR="00F26CFA" w:rsidRPr="00F26CFA" w:rsidRDefault="00F26CFA">
                    <w:pPr>
                      <w:rPr>
                        <w:rFonts w:ascii="CommercialScript BT" w:hAnsi="CommercialScript BT"/>
                        <w:color w:val="0070C0"/>
                        <w:sz w:val="48"/>
                        <w:szCs w:val="48"/>
                      </w:rPr>
                    </w:pPr>
                    <w:r w:rsidRPr="00F26CFA">
                      <w:rPr>
                        <w:rFonts w:ascii="CommercialScript BT" w:hAnsi="CommercialScript BT"/>
                        <w:color w:val="0070C0"/>
                        <w:sz w:val="48"/>
                        <w:szCs w:val="48"/>
                      </w:rPr>
                      <w:t>Pillole</w:t>
                    </w:r>
                  </w:p>
                </w:txbxContent>
              </v:textbox>
            </v:shape>
          </v:group>
        </w:pict>
      </w:r>
      <w:r w:rsidR="00C82C2A" w:rsidRPr="00C82C2A">
        <w:rPr>
          <w:rFonts w:ascii="Times New Roman" w:hAnsi="Times New Roman" w:cs="Times New Roman"/>
        </w:rPr>
        <w:t>Per</w:t>
      </w:r>
      <w:r w:rsidR="00C82C2A">
        <w:rPr>
          <w:rFonts w:ascii="Times New Roman" w:hAnsi="Times New Roman" w:cs="Times New Roman"/>
        </w:rPr>
        <w:t xml:space="preserve"> praticità d’impiego, in commercio possiamo trovare una vasta gamma di separatori idraulici </w:t>
      </w:r>
      <w:proofErr w:type="spellStart"/>
      <w:r w:rsidR="00C82C2A">
        <w:rPr>
          <w:rFonts w:ascii="Times New Roman" w:hAnsi="Times New Roman" w:cs="Times New Roman"/>
        </w:rPr>
        <w:t>sem-</w:t>
      </w:r>
      <w:proofErr w:type="spellEnd"/>
      <w:r w:rsidR="00C82C2A">
        <w:rPr>
          <w:rFonts w:ascii="Times New Roman" w:hAnsi="Times New Roman" w:cs="Times New Roman"/>
        </w:rPr>
        <w:t xml:space="preserve"> </w:t>
      </w:r>
      <w:proofErr w:type="spellStart"/>
      <w:r w:rsidR="00C82C2A">
        <w:rPr>
          <w:rFonts w:ascii="Times New Roman" w:hAnsi="Times New Roman" w:cs="Times New Roman"/>
        </w:rPr>
        <w:t>pre</w:t>
      </w:r>
      <w:proofErr w:type="spellEnd"/>
      <w:r w:rsidR="00C82C2A">
        <w:rPr>
          <w:rFonts w:ascii="Times New Roman" w:hAnsi="Times New Roman" w:cs="Times New Roman"/>
        </w:rPr>
        <w:t xml:space="preserve"> con lo scopo di realizzare una disgiunzione tra il gruppo energetico </w:t>
      </w:r>
      <w:proofErr w:type="gramStart"/>
      <w:r w:rsidR="00C82C2A">
        <w:rPr>
          <w:rFonts w:ascii="Times New Roman" w:hAnsi="Times New Roman" w:cs="Times New Roman"/>
        </w:rPr>
        <w:t xml:space="preserve">( </w:t>
      </w:r>
      <w:proofErr w:type="gramEnd"/>
      <w:r w:rsidR="00C82C2A">
        <w:rPr>
          <w:rFonts w:ascii="Times New Roman" w:hAnsi="Times New Roman" w:cs="Times New Roman"/>
        </w:rPr>
        <w:t>primario) e la distribuzione nell’impianto con velocità interne del corpo separatore variali da 0,2  a 0,4, con forme sostitutive al classico corpo a</w:t>
      </w:r>
      <w:r w:rsidR="00F26CFA">
        <w:rPr>
          <w:rFonts w:ascii="Times New Roman" w:hAnsi="Times New Roman" w:cs="Times New Roman"/>
        </w:rPr>
        <w:t xml:space="preserve"> colonna trattano nel seguente </w:t>
      </w:r>
      <w:proofErr w:type="spellStart"/>
      <w:r w:rsidR="00F26CFA">
        <w:rPr>
          <w:rFonts w:ascii="Times New Roman" w:hAnsi="Times New Roman" w:cs="Times New Roman"/>
        </w:rPr>
        <w:t>F</w:t>
      </w:r>
      <w:r w:rsidR="00C82C2A">
        <w:rPr>
          <w:rFonts w:ascii="Times New Roman" w:hAnsi="Times New Roman" w:cs="Times New Roman"/>
        </w:rPr>
        <w:t>aq</w:t>
      </w:r>
      <w:proofErr w:type="spellEnd"/>
      <w:r w:rsidR="00C82C2A">
        <w:rPr>
          <w:rFonts w:ascii="Times New Roman" w:hAnsi="Times New Roman" w:cs="Times New Roman"/>
        </w:rPr>
        <w:t xml:space="preserve">. Argomento che potremmo prendere  considerazione con successive </w:t>
      </w:r>
      <w:proofErr w:type="spellStart"/>
      <w:r w:rsidR="00C82C2A">
        <w:rPr>
          <w:rFonts w:ascii="Times New Roman" w:hAnsi="Times New Roman" w:cs="Times New Roman"/>
        </w:rPr>
        <w:t>Faq</w:t>
      </w:r>
      <w:proofErr w:type="spellEnd"/>
      <w:r w:rsidR="00C82C2A">
        <w:rPr>
          <w:rFonts w:ascii="Times New Roman" w:hAnsi="Times New Roman" w:cs="Times New Roman"/>
        </w:rPr>
        <w:t>.</w:t>
      </w:r>
    </w:p>
    <w:sectPr w:rsidR="00C82C2A" w:rsidRPr="00C82C2A" w:rsidSect="00B60AC0">
      <w:pgSz w:w="11906" w:h="16838"/>
      <w:pgMar w:top="993" w:right="113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hyphenationZone w:val="283"/>
  <w:characterSpacingControl w:val="doNotCompress"/>
  <w:savePreviewPicture/>
  <w:compat/>
  <w:rsids>
    <w:rsidRoot w:val="00863826"/>
    <w:rsid w:val="000662CE"/>
    <w:rsid w:val="000663B1"/>
    <w:rsid w:val="00067944"/>
    <w:rsid w:val="000A0A50"/>
    <w:rsid w:val="000C7AC5"/>
    <w:rsid w:val="0011192D"/>
    <w:rsid w:val="00140B84"/>
    <w:rsid w:val="001E7329"/>
    <w:rsid w:val="00206A92"/>
    <w:rsid w:val="00222DF3"/>
    <w:rsid w:val="002851A4"/>
    <w:rsid w:val="003072A7"/>
    <w:rsid w:val="00352F6E"/>
    <w:rsid w:val="003C3E5F"/>
    <w:rsid w:val="004671BC"/>
    <w:rsid w:val="00477DB9"/>
    <w:rsid w:val="00486A4A"/>
    <w:rsid w:val="004908DB"/>
    <w:rsid w:val="00491409"/>
    <w:rsid w:val="004B6F68"/>
    <w:rsid w:val="00510C5F"/>
    <w:rsid w:val="0067699B"/>
    <w:rsid w:val="006C1D6F"/>
    <w:rsid w:val="007639E5"/>
    <w:rsid w:val="007C66AB"/>
    <w:rsid w:val="00861561"/>
    <w:rsid w:val="00863826"/>
    <w:rsid w:val="008B648A"/>
    <w:rsid w:val="008F6F17"/>
    <w:rsid w:val="00994CB7"/>
    <w:rsid w:val="00994FB5"/>
    <w:rsid w:val="009A17C0"/>
    <w:rsid w:val="00A00FD9"/>
    <w:rsid w:val="00B4784E"/>
    <w:rsid w:val="00B60AC0"/>
    <w:rsid w:val="00C0489D"/>
    <w:rsid w:val="00C82C2A"/>
    <w:rsid w:val="00E65D69"/>
    <w:rsid w:val="00EE0DCD"/>
    <w:rsid w:val="00F22CBA"/>
    <w:rsid w:val="00F26CFA"/>
    <w:rsid w:val="00F35291"/>
    <w:rsid w:val="00F3659D"/>
    <w:rsid w:val="00F81AB3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" type="connector" idref="#_x0000_s103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F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382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hyperlink" Target="http://www.ctenergia.it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2025-10-27T17:37:00Z</cp:lastPrinted>
  <dcterms:created xsi:type="dcterms:W3CDTF">2025-10-26T07:52:00Z</dcterms:created>
  <dcterms:modified xsi:type="dcterms:W3CDTF">2025-10-27T17:58:00Z</dcterms:modified>
</cp:coreProperties>
</file>